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AED98" w14:textId="23EAD00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Absender </w:t>
      </w:r>
      <w:r>
        <w:rPr>
          <w:rFonts w:ascii="Arial" w:eastAsia="Times New Roman" w:hAnsi="Arial" w:cs="Arial"/>
          <w:kern w:val="0"/>
          <w:sz w:val="24"/>
          <w:szCs w:val="24"/>
          <w:lang w:eastAsia="de-DE"/>
          <w14:ligatures w14:val="none"/>
        </w:rPr>
        <w:tab/>
      </w:r>
      <w:r>
        <w:rPr>
          <w:rFonts w:ascii="Arial" w:eastAsia="Times New Roman" w:hAnsi="Arial" w:cs="Arial"/>
          <w:kern w:val="0"/>
          <w:sz w:val="24"/>
          <w:szCs w:val="24"/>
          <w:lang w:eastAsia="de-DE"/>
          <w14:ligatures w14:val="none"/>
        </w:rPr>
        <w:tab/>
      </w:r>
      <w:r>
        <w:rPr>
          <w:rFonts w:ascii="Arial" w:eastAsia="Times New Roman" w:hAnsi="Arial" w:cs="Arial"/>
          <w:kern w:val="0"/>
          <w:sz w:val="24"/>
          <w:szCs w:val="24"/>
          <w:lang w:eastAsia="de-DE"/>
          <w14:ligatures w14:val="none"/>
        </w:rPr>
        <w:tab/>
      </w:r>
      <w:r>
        <w:rPr>
          <w:rFonts w:ascii="Arial" w:eastAsia="Times New Roman" w:hAnsi="Arial" w:cs="Arial"/>
          <w:kern w:val="0"/>
          <w:sz w:val="24"/>
          <w:szCs w:val="24"/>
          <w:lang w:eastAsia="de-DE"/>
          <w14:ligatures w14:val="none"/>
        </w:rPr>
        <w:tab/>
      </w:r>
      <w:r>
        <w:rPr>
          <w:rFonts w:ascii="Arial" w:eastAsia="Times New Roman" w:hAnsi="Arial" w:cs="Arial"/>
          <w:kern w:val="0"/>
          <w:sz w:val="24"/>
          <w:szCs w:val="24"/>
          <w:lang w:eastAsia="de-DE"/>
          <w14:ligatures w14:val="none"/>
        </w:rPr>
        <w:tab/>
      </w:r>
      <w:r>
        <w:rPr>
          <w:rFonts w:ascii="Arial" w:eastAsia="Times New Roman" w:hAnsi="Arial" w:cs="Arial"/>
          <w:kern w:val="0"/>
          <w:sz w:val="24"/>
          <w:szCs w:val="24"/>
          <w:lang w:eastAsia="de-DE"/>
          <w14:ligatures w14:val="none"/>
        </w:rPr>
        <w:tab/>
      </w:r>
      <w:r>
        <w:rPr>
          <w:rFonts w:ascii="Arial" w:eastAsia="Times New Roman" w:hAnsi="Arial" w:cs="Arial"/>
          <w:kern w:val="0"/>
          <w:sz w:val="24"/>
          <w:szCs w:val="24"/>
          <w:lang w:eastAsia="de-DE"/>
          <w14:ligatures w14:val="none"/>
        </w:rPr>
        <w:tab/>
      </w:r>
      <w:r>
        <w:rPr>
          <w:rFonts w:ascii="Arial" w:eastAsia="Times New Roman" w:hAnsi="Arial" w:cs="Arial"/>
          <w:kern w:val="0"/>
          <w:sz w:val="24"/>
          <w:szCs w:val="24"/>
          <w:lang w:eastAsia="de-DE"/>
          <w14:ligatures w14:val="none"/>
        </w:rPr>
        <w:tab/>
      </w:r>
      <w:r>
        <w:rPr>
          <w:rFonts w:ascii="Arial" w:eastAsia="Times New Roman" w:hAnsi="Arial" w:cs="Arial"/>
          <w:kern w:val="0"/>
          <w:sz w:val="24"/>
          <w:szCs w:val="24"/>
          <w:lang w:eastAsia="de-DE"/>
          <w14:ligatures w14:val="none"/>
        </w:rPr>
        <w:tab/>
        <w:t>Datum</w:t>
      </w:r>
    </w:p>
    <w:p w14:paraId="1C39A395"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6A4549EB"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7F319E73"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2D989911"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5234DB3F"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50CBD0F5"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361C3560"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An das </w:t>
      </w:r>
    </w:p>
    <w:p w14:paraId="73386CB4"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56AF2482"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Landesamt für Finanzen Rheinland-Pfalz </w:t>
      </w:r>
    </w:p>
    <w:p w14:paraId="18187774"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Hoevelstr.10 </w:t>
      </w:r>
    </w:p>
    <w:p w14:paraId="7DAB6A03"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56073 Koblenz </w:t>
      </w:r>
    </w:p>
    <w:p w14:paraId="340F033B"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3EFBB7F0" w14:textId="77777777" w:rsidR="00173849" w:rsidRPr="00173849" w:rsidRDefault="00173849" w:rsidP="00173849">
      <w:pPr>
        <w:spacing w:after="0" w:line="240" w:lineRule="auto"/>
        <w:textAlignment w:val="baseline"/>
        <w:rPr>
          <w:rFonts w:ascii="Segoe UI" w:eastAsia="Times New Roman" w:hAnsi="Segoe UI" w:cs="Segoe UI"/>
          <w:color w:val="EE0000"/>
          <w:kern w:val="0"/>
          <w:sz w:val="18"/>
          <w:szCs w:val="18"/>
          <w:lang w:eastAsia="de-DE"/>
          <w14:ligatures w14:val="none"/>
        </w:rPr>
      </w:pPr>
      <w:r w:rsidRPr="00173849">
        <w:rPr>
          <w:rFonts w:ascii="Arial" w:eastAsia="Times New Roman" w:hAnsi="Arial" w:cs="Arial"/>
          <w:b/>
          <w:bCs/>
          <w:i/>
          <w:iCs/>
          <w:kern w:val="0"/>
          <w:sz w:val="24"/>
          <w:szCs w:val="24"/>
          <w:lang w:eastAsia="de-DE"/>
          <w14:ligatures w14:val="none"/>
        </w:rPr>
        <w:t>Per Einschreiben</w:t>
      </w:r>
      <w:r w:rsidRPr="00173849">
        <w:rPr>
          <w:rFonts w:ascii="Arial" w:eastAsia="Times New Roman" w:hAnsi="Arial" w:cs="Arial"/>
          <w:kern w:val="0"/>
          <w:sz w:val="24"/>
          <w:szCs w:val="24"/>
          <w:lang w:eastAsia="de-DE"/>
          <w14:ligatures w14:val="none"/>
        </w:rPr>
        <w:t> </w:t>
      </w:r>
      <w:r w:rsidRPr="00173849">
        <w:rPr>
          <w:rFonts w:ascii="Arial" w:eastAsia="Times New Roman" w:hAnsi="Arial" w:cs="Arial"/>
          <w:color w:val="EE0000"/>
          <w:kern w:val="0"/>
          <w:sz w:val="24"/>
          <w:szCs w:val="24"/>
          <w:lang w:eastAsia="de-DE"/>
          <w14:ligatures w14:val="none"/>
        </w:rPr>
        <w:t xml:space="preserve">(keine </w:t>
      </w:r>
      <w:proofErr w:type="gramStart"/>
      <w:r w:rsidRPr="00173849">
        <w:rPr>
          <w:rFonts w:ascii="Arial" w:eastAsia="Times New Roman" w:hAnsi="Arial" w:cs="Arial"/>
          <w:color w:val="EE0000"/>
          <w:kern w:val="0"/>
          <w:sz w:val="24"/>
          <w:szCs w:val="24"/>
          <w:lang w:eastAsia="de-DE"/>
          <w14:ligatures w14:val="none"/>
        </w:rPr>
        <w:t>Email</w:t>
      </w:r>
      <w:proofErr w:type="gramEnd"/>
      <w:r w:rsidRPr="00173849">
        <w:rPr>
          <w:rFonts w:ascii="Arial" w:eastAsia="Times New Roman" w:hAnsi="Arial" w:cs="Arial"/>
          <w:color w:val="EE0000"/>
          <w:kern w:val="0"/>
          <w:sz w:val="24"/>
          <w:szCs w:val="24"/>
          <w:lang w:eastAsia="de-DE"/>
          <w14:ligatures w14:val="none"/>
        </w:rPr>
        <w:t xml:space="preserve">! Eingang beim </w:t>
      </w:r>
      <w:proofErr w:type="spellStart"/>
      <w:r w:rsidRPr="00173849">
        <w:rPr>
          <w:rFonts w:ascii="Arial" w:eastAsia="Times New Roman" w:hAnsi="Arial" w:cs="Arial"/>
          <w:color w:val="EE0000"/>
          <w:kern w:val="0"/>
          <w:sz w:val="24"/>
          <w:szCs w:val="24"/>
          <w:lang w:eastAsia="de-DE"/>
          <w14:ligatures w14:val="none"/>
        </w:rPr>
        <w:t>LfF</w:t>
      </w:r>
      <w:proofErr w:type="spellEnd"/>
      <w:r w:rsidRPr="00173849">
        <w:rPr>
          <w:rFonts w:ascii="Arial" w:eastAsia="Times New Roman" w:hAnsi="Arial" w:cs="Arial"/>
          <w:color w:val="EE0000"/>
          <w:kern w:val="0"/>
          <w:sz w:val="24"/>
          <w:szCs w:val="24"/>
          <w:lang w:eastAsia="de-DE"/>
          <w14:ligatures w14:val="none"/>
        </w:rPr>
        <w:t xml:space="preserve"> 31.12.2025, Postlaufzeiten beachten)</w:t>
      </w:r>
    </w:p>
    <w:p w14:paraId="59CC534B"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0EA44DAC"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504488C3" w14:textId="77777777" w:rsidR="00173849" w:rsidRPr="00173849" w:rsidRDefault="00173849" w:rsidP="00173849">
      <w:pPr>
        <w:spacing w:after="0" w:line="240" w:lineRule="auto"/>
        <w:jc w:val="center"/>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b/>
          <w:bCs/>
          <w:kern w:val="0"/>
          <w:sz w:val="32"/>
          <w:szCs w:val="32"/>
          <w:lang w:eastAsia="de-DE"/>
          <w14:ligatures w14:val="none"/>
        </w:rPr>
        <w:t>Widerspruch</w:t>
      </w:r>
      <w:r w:rsidRPr="00173849">
        <w:rPr>
          <w:rFonts w:ascii="Arial" w:eastAsia="Times New Roman" w:hAnsi="Arial" w:cs="Arial"/>
          <w:kern w:val="0"/>
          <w:sz w:val="32"/>
          <w:szCs w:val="32"/>
          <w:lang w:eastAsia="de-DE"/>
          <w14:ligatures w14:val="none"/>
        </w:rPr>
        <w:t> </w:t>
      </w:r>
    </w:p>
    <w:p w14:paraId="703F9367"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69D4D568"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tbl>
      <w:tblPr>
        <w:tblStyle w:val="Tabellenraster"/>
        <w:tblW w:w="0" w:type="auto"/>
        <w:tblLook w:val="04A0" w:firstRow="1" w:lastRow="0" w:firstColumn="1" w:lastColumn="0" w:noHBand="0" w:noVBand="1"/>
      </w:tblPr>
      <w:tblGrid>
        <w:gridCol w:w="4531"/>
        <w:gridCol w:w="4531"/>
      </w:tblGrid>
      <w:tr w:rsidR="00173849" w14:paraId="52C17244" w14:textId="77777777" w:rsidTr="00173849">
        <w:tc>
          <w:tcPr>
            <w:tcW w:w="4531" w:type="dxa"/>
          </w:tcPr>
          <w:p w14:paraId="10A69487" w14:textId="505C2C1F" w:rsidR="00173849" w:rsidRDefault="00173849" w:rsidP="00173849">
            <w:pPr>
              <w:textAlignment w:val="baseline"/>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Name</w:t>
            </w:r>
          </w:p>
        </w:tc>
        <w:tc>
          <w:tcPr>
            <w:tcW w:w="4531" w:type="dxa"/>
          </w:tcPr>
          <w:p w14:paraId="619CADB9" w14:textId="77777777" w:rsidR="00173849" w:rsidRDefault="00173849" w:rsidP="00173849">
            <w:pPr>
              <w:textAlignment w:val="baseline"/>
              <w:rPr>
                <w:rFonts w:ascii="Arial" w:eastAsia="Times New Roman" w:hAnsi="Arial" w:cs="Arial"/>
                <w:kern w:val="0"/>
                <w:sz w:val="24"/>
                <w:szCs w:val="24"/>
                <w:lang w:eastAsia="de-DE"/>
                <w14:ligatures w14:val="none"/>
              </w:rPr>
            </w:pPr>
          </w:p>
        </w:tc>
      </w:tr>
      <w:tr w:rsidR="00173849" w14:paraId="7290092F" w14:textId="77777777" w:rsidTr="00173849">
        <w:tc>
          <w:tcPr>
            <w:tcW w:w="4531" w:type="dxa"/>
          </w:tcPr>
          <w:p w14:paraId="22742441" w14:textId="0D01A17C" w:rsidR="00173849" w:rsidRDefault="00173849" w:rsidP="00173849">
            <w:pPr>
              <w:textAlignment w:val="baseline"/>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Personalnummer</w:t>
            </w:r>
          </w:p>
        </w:tc>
        <w:tc>
          <w:tcPr>
            <w:tcW w:w="4531" w:type="dxa"/>
          </w:tcPr>
          <w:p w14:paraId="5C9F9E7D" w14:textId="77777777" w:rsidR="00173849" w:rsidRDefault="00173849" w:rsidP="00173849">
            <w:pPr>
              <w:textAlignment w:val="baseline"/>
              <w:rPr>
                <w:rFonts w:ascii="Arial" w:eastAsia="Times New Roman" w:hAnsi="Arial" w:cs="Arial"/>
                <w:kern w:val="0"/>
                <w:sz w:val="24"/>
                <w:szCs w:val="24"/>
                <w:lang w:eastAsia="de-DE"/>
                <w14:ligatures w14:val="none"/>
              </w:rPr>
            </w:pPr>
          </w:p>
        </w:tc>
      </w:tr>
      <w:tr w:rsidR="00173849" w14:paraId="0A796991" w14:textId="77777777" w:rsidTr="00173849">
        <w:tc>
          <w:tcPr>
            <w:tcW w:w="4531" w:type="dxa"/>
          </w:tcPr>
          <w:p w14:paraId="1ABD3FDF" w14:textId="5B739B03" w:rsidR="00173849" w:rsidRDefault="00173849" w:rsidP="00173849">
            <w:pPr>
              <w:textAlignment w:val="baseline"/>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Besoldungsgruppe</w:t>
            </w:r>
          </w:p>
        </w:tc>
        <w:tc>
          <w:tcPr>
            <w:tcW w:w="4531" w:type="dxa"/>
          </w:tcPr>
          <w:p w14:paraId="694801C9" w14:textId="77777777" w:rsidR="00173849" w:rsidRDefault="00173849" w:rsidP="00173849">
            <w:pPr>
              <w:textAlignment w:val="baseline"/>
              <w:rPr>
                <w:rFonts w:ascii="Arial" w:eastAsia="Times New Roman" w:hAnsi="Arial" w:cs="Arial"/>
                <w:kern w:val="0"/>
                <w:sz w:val="24"/>
                <w:szCs w:val="24"/>
                <w:lang w:eastAsia="de-DE"/>
                <w14:ligatures w14:val="none"/>
              </w:rPr>
            </w:pPr>
          </w:p>
        </w:tc>
      </w:tr>
      <w:tr w:rsidR="00173849" w14:paraId="4D5A2E39" w14:textId="77777777" w:rsidTr="00173849">
        <w:tc>
          <w:tcPr>
            <w:tcW w:w="4531" w:type="dxa"/>
          </w:tcPr>
          <w:p w14:paraId="6ED3A894" w14:textId="7A38DEE9" w:rsidR="00173849" w:rsidRDefault="00173849" w:rsidP="00173849">
            <w:pPr>
              <w:textAlignment w:val="baseline"/>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Familienstand</w:t>
            </w:r>
          </w:p>
        </w:tc>
        <w:tc>
          <w:tcPr>
            <w:tcW w:w="4531" w:type="dxa"/>
          </w:tcPr>
          <w:p w14:paraId="48F72BDA" w14:textId="77777777" w:rsidR="00173849" w:rsidRDefault="00173849" w:rsidP="00173849">
            <w:pPr>
              <w:textAlignment w:val="baseline"/>
              <w:rPr>
                <w:rFonts w:ascii="Arial" w:eastAsia="Times New Roman" w:hAnsi="Arial" w:cs="Arial"/>
                <w:kern w:val="0"/>
                <w:sz w:val="24"/>
                <w:szCs w:val="24"/>
                <w:lang w:eastAsia="de-DE"/>
                <w14:ligatures w14:val="none"/>
              </w:rPr>
            </w:pPr>
          </w:p>
        </w:tc>
      </w:tr>
      <w:tr w:rsidR="00173849" w14:paraId="250C935B" w14:textId="77777777" w:rsidTr="00173849">
        <w:tc>
          <w:tcPr>
            <w:tcW w:w="4531" w:type="dxa"/>
          </w:tcPr>
          <w:p w14:paraId="6317524B" w14:textId="77777777" w:rsidR="00173849" w:rsidRDefault="00173849" w:rsidP="00173849">
            <w:pPr>
              <w:textAlignment w:val="baseline"/>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Anzahl an minderjährigen Kindern bzw.</w:t>
            </w:r>
          </w:p>
          <w:p w14:paraId="17AC2D5B" w14:textId="660AF5D2" w:rsidR="00173849" w:rsidRDefault="00173849" w:rsidP="00173849">
            <w:pPr>
              <w:textAlignment w:val="baseline"/>
              <w:rPr>
                <w:rFonts w:ascii="Arial" w:eastAsia="Times New Roman" w:hAnsi="Arial" w:cs="Arial"/>
                <w:kern w:val="0"/>
                <w:sz w:val="24"/>
                <w:szCs w:val="24"/>
                <w:lang w:eastAsia="de-DE"/>
                <w14:ligatures w14:val="none"/>
              </w:rPr>
            </w:pPr>
            <w:r>
              <w:rPr>
                <w:rFonts w:ascii="Arial" w:eastAsia="Times New Roman" w:hAnsi="Arial" w:cs="Arial"/>
                <w:kern w:val="0"/>
                <w:sz w:val="24"/>
                <w:szCs w:val="24"/>
                <w:lang w:eastAsia="de-DE"/>
                <w14:ligatures w14:val="none"/>
              </w:rPr>
              <w:t>volljährigen Kindern in Ausbildung/ Studium</w:t>
            </w:r>
          </w:p>
        </w:tc>
        <w:tc>
          <w:tcPr>
            <w:tcW w:w="4531" w:type="dxa"/>
          </w:tcPr>
          <w:p w14:paraId="4354BE12" w14:textId="77777777" w:rsidR="00173849" w:rsidRDefault="00173849" w:rsidP="00173849">
            <w:pPr>
              <w:textAlignment w:val="baseline"/>
              <w:rPr>
                <w:rFonts w:ascii="Arial" w:eastAsia="Times New Roman" w:hAnsi="Arial" w:cs="Arial"/>
                <w:kern w:val="0"/>
                <w:sz w:val="24"/>
                <w:szCs w:val="24"/>
                <w:lang w:eastAsia="de-DE"/>
                <w14:ligatures w14:val="none"/>
              </w:rPr>
            </w:pPr>
          </w:p>
        </w:tc>
      </w:tr>
    </w:tbl>
    <w:p w14:paraId="22EB885B" w14:textId="77777777" w:rsidR="00173849" w:rsidRDefault="00173849" w:rsidP="00173849">
      <w:pPr>
        <w:spacing w:after="0" w:line="240" w:lineRule="auto"/>
        <w:textAlignment w:val="baseline"/>
        <w:rPr>
          <w:rFonts w:ascii="Arial" w:eastAsia="Times New Roman" w:hAnsi="Arial" w:cs="Arial"/>
          <w:kern w:val="0"/>
          <w:sz w:val="24"/>
          <w:szCs w:val="24"/>
          <w:lang w:eastAsia="de-DE"/>
          <w14:ligatures w14:val="none"/>
        </w:rPr>
      </w:pPr>
    </w:p>
    <w:p w14:paraId="25F41B1A" w14:textId="77777777" w:rsidR="00173849" w:rsidRDefault="00173849" w:rsidP="00173849">
      <w:pPr>
        <w:spacing w:after="0" w:line="240" w:lineRule="auto"/>
        <w:textAlignment w:val="baseline"/>
        <w:rPr>
          <w:rFonts w:ascii="Arial" w:eastAsia="Times New Roman" w:hAnsi="Arial" w:cs="Arial"/>
          <w:kern w:val="0"/>
          <w:sz w:val="24"/>
          <w:szCs w:val="24"/>
          <w:lang w:eastAsia="de-DE"/>
          <w14:ligatures w14:val="none"/>
        </w:rPr>
      </w:pPr>
    </w:p>
    <w:p w14:paraId="14FD0542" w14:textId="77777777" w:rsidR="00173849" w:rsidRDefault="00173849" w:rsidP="00173849">
      <w:pPr>
        <w:spacing w:after="0" w:line="240" w:lineRule="auto"/>
        <w:textAlignment w:val="baseline"/>
        <w:rPr>
          <w:rFonts w:ascii="Arial" w:eastAsia="Times New Roman" w:hAnsi="Arial" w:cs="Arial"/>
          <w:kern w:val="0"/>
          <w:sz w:val="24"/>
          <w:szCs w:val="24"/>
          <w:lang w:eastAsia="de-DE"/>
          <w14:ligatures w14:val="none"/>
        </w:rPr>
      </w:pPr>
    </w:p>
    <w:p w14:paraId="1D35D84E" w14:textId="5928B485"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b/>
          <w:bCs/>
          <w:kern w:val="0"/>
          <w:sz w:val="24"/>
          <w:szCs w:val="24"/>
          <w:lang w:eastAsia="de-DE"/>
          <w14:ligatures w14:val="none"/>
        </w:rPr>
        <w:t>Antrag auf Gewährung einer amtsangemessenen Alimentation</w:t>
      </w:r>
      <w:r w:rsidRPr="00173849">
        <w:rPr>
          <w:rFonts w:ascii="Arial" w:eastAsia="Times New Roman" w:hAnsi="Arial" w:cs="Arial"/>
          <w:kern w:val="0"/>
          <w:sz w:val="24"/>
          <w:szCs w:val="24"/>
          <w:lang w:eastAsia="de-DE"/>
          <w14:ligatures w14:val="none"/>
        </w:rPr>
        <w:t> </w:t>
      </w:r>
    </w:p>
    <w:p w14:paraId="35B7F523"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6D442085"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69A0823A" w14:textId="77777777"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Sehr geehrte Damen und Herren, </w:t>
      </w:r>
    </w:p>
    <w:p w14:paraId="4DB0EB46" w14:textId="77777777"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173EAE1B" w14:textId="77777777"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Beamtinnen und Beamte haben Anspruch auf Erhalt einer jeweils amtsangemessenen Besoldung nach Art. 33 Abs. 5 GG.  </w:t>
      </w:r>
    </w:p>
    <w:p w14:paraId="5AA9F4D5" w14:textId="77777777"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452283F8" w14:textId="77777777"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Dazu hat das Bundesverfassungsgericht in grundlegenden und umfassenden Entscheidungen (vgl. BVerfG 2 BvL 6/12) ausdrückliche und verbindliche Festlegungen getroffen. Diese Vorgaben hat es in seinen Entscheidungen vom 4. Mai 2020 (vgl. BVerfG 2 BvL 4/18; 2 BvL 6/17) konkretisiert und die Berechnungsparameter präzisiert. Dabei wurde insbesondere das Abstandsgebot zum allgemeinen Grundsicherungsniveau als ein eigenständiger hergebrachter Grundsatz des Berufsbeamtentums hervorgehoben. </w:t>
      </w:r>
    </w:p>
    <w:p w14:paraId="582D8CD8" w14:textId="77777777"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66812CCF" w14:textId="77777777"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Den mit Art. 33 GG vorgegebenen und durch die Rechtsprechung ausgeschärften Vorgaben zur Mindestalimentation und Familienalimentation ist der Besoldungsgesetzgeber in Rheinland-Pfalz</w:t>
      </w:r>
      <w:r w:rsidRPr="00173849">
        <w:rPr>
          <w:rFonts w:ascii="Arial" w:eastAsia="Times New Roman" w:hAnsi="Arial" w:cs="Arial"/>
          <w:b/>
          <w:bCs/>
          <w:i/>
          <w:iCs/>
          <w:kern w:val="0"/>
          <w:sz w:val="24"/>
          <w:szCs w:val="24"/>
          <w:lang w:eastAsia="de-DE"/>
          <w14:ligatures w14:val="none"/>
        </w:rPr>
        <w:t xml:space="preserve"> </w:t>
      </w:r>
      <w:r w:rsidRPr="00173849">
        <w:rPr>
          <w:rFonts w:ascii="Arial" w:eastAsia="Times New Roman" w:hAnsi="Arial" w:cs="Arial"/>
          <w:kern w:val="0"/>
          <w:sz w:val="24"/>
          <w:szCs w:val="24"/>
          <w:lang w:eastAsia="de-DE"/>
          <w14:ligatures w14:val="none"/>
        </w:rPr>
        <w:t xml:space="preserve">nach wie vor nicht nachgekommen. Meine Besoldung ist auch weiterhin mit dem vom BVerfG getätigten Vorgaben nicht </w:t>
      </w:r>
      <w:r w:rsidRPr="00173849">
        <w:rPr>
          <w:rFonts w:ascii="Arial" w:eastAsia="Times New Roman" w:hAnsi="Arial" w:cs="Arial"/>
          <w:kern w:val="0"/>
          <w:sz w:val="24"/>
          <w:szCs w:val="24"/>
          <w:lang w:eastAsia="de-DE"/>
          <w14:ligatures w14:val="none"/>
        </w:rPr>
        <w:lastRenderedPageBreak/>
        <w:t>vereinbar, sodass ich gegen meine laufende und zukünftige Besoldung sowie der gewährten Zulagen und Sonderzulagen </w:t>
      </w:r>
    </w:p>
    <w:p w14:paraId="04A0E216" w14:textId="77777777" w:rsidR="00173849" w:rsidRPr="00173849" w:rsidRDefault="00173849" w:rsidP="00173849">
      <w:pPr>
        <w:spacing w:after="0" w:line="240" w:lineRule="auto"/>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110B1DD5" w14:textId="77777777" w:rsidR="00173849" w:rsidRDefault="00173849" w:rsidP="00173849">
      <w:pPr>
        <w:spacing w:after="0" w:line="240" w:lineRule="auto"/>
        <w:ind w:left="705"/>
        <w:jc w:val="both"/>
        <w:textAlignment w:val="baseline"/>
        <w:rPr>
          <w:rFonts w:ascii="Arial" w:eastAsia="Times New Roman" w:hAnsi="Arial" w:cs="Arial"/>
          <w:b/>
          <w:bCs/>
          <w:kern w:val="0"/>
          <w:sz w:val="24"/>
          <w:szCs w:val="24"/>
          <w:lang w:eastAsia="de-DE"/>
          <w14:ligatures w14:val="none"/>
        </w:rPr>
      </w:pPr>
    </w:p>
    <w:p w14:paraId="2B0E1426" w14:textId="38C51B1F"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b/>
          <w:bCs/>
          <w:kern w:val="0"/>
          <w:sz w:val="24"/>
          <w:szCs w:val="24"/>
          <w:lang w:eastAsia="de-DE"/>
          <w14:ligatures w14:val="none"/>
        </w:rPr>
        <w:t>Widerspruch einlege und beantrage</w:t>
      </w:r>
      <w:r w:rsidRPr="00173849">
        <w:rPr>
          <w:rFonts w:ascii="Arial" w:eastAsia="Times New Roman" w:hAnsi="Arial" w:cs="Arial"/>
          <w:kern w:val="0"/>
          <w:sz w:val="24"/>
          <w:szCs w:val="24"/>
          <w:lang w:eastAsia="de-DE"/>
          <w14:ligatures w14:val="none"/>
        </w:rPr>
        <w:t>, </w:t>
      </w:r>
    </w:p>
    <w:p w14:paraId="5627CB72" w14:textId="77777777" w:rsidR="00173849" w:rsidRPr="00173849" w:rsidRDefault="00173849" w:rsidP="00173849">
      <w:pPr>
        <w:spacing w:after="0" w:line="240" w:lineRule="auto"/>
        <w:ind w:left="705"/>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4FB4C5DB" w14:textId="2C794C9F"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b/>
          <w:bCs/>
          <w:kern w:val="0"/>
          <w:sz w:val="24"/>
          <w:szCs w:val="24"/>
          <w:lang w:eastAsia="de-DE"/>
          <w14:ligatures w14:val="none"/>
        </w:rPr>
        <w:t>mir für das Jahr 2025 und alle folgenden Jahre eine amtsangemessene Besoldung zu gewähren, die den in den Entscheidungen des Bundesverfassungsgerichts aufgestellten Parametern und damit dem Grundsatz der amtsangemessenen Alimentation entspricht.</w:t>
      </w:r>
    </w:p>
    <w:p w14:paraId="65173C8C" w14:textId="77777777"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477AA678" w14:textId="77777777"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Gleichzeitig bitte ich bis zur verfassungsgemäßen Umsetzung der Entscheidung durch den für meine Besoldung zuständigen Gesetzgeber meinen Antrag ruhen zu lassen, auf die Einrede der Verjährung zu verzichten und mir dies und den Eingang meines Widerspruchs entsprechend schriftlich zu bestätigen.  </w:t>
      </w:r>
    </w:p>
    <w:p w14:paraId="47511ABE" w14:textId="77777777"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 </w:t>
      </w:r>
    </w:p>
    <w:p w14:paraId="26CD9C2C" w14:textId="77777777" w:rsidR="00173849" w:rsidRDefault="00173849" w:rsidP="00173849">
      <w:pPr>
        <w:spacing w:after="0" w:line="240" w:lineRule="auto"/>
        <w:jc w:val="both"/>
        <w:textAlignment w:val="baseline"/>
        <w:rPr>
          <w:rFonts w:ascii="Arial" w:eastAsia="Times New Roman" w:hAnsi="Arial" w:cs="Arial"/>
          <w:kern w:val="0"/>
          <w:sz w:val="24"/>
          <w:szCs w:val="24"/>
          <w:lang w:eastAsia="de-DE"/>
          <w14:ligatures w14:val="none"/>
        </w:rPr>
      </w:pPr>
    </w:p>
    <w:p w14:paraId="7679748D" w14:textId="77777777" w:rsidR="00173849" w:rsidRDefault="00173849" w:rsidP="00173849">
      <w:pPr>
        <w:spacing w:after="0" w:line="240" w:lineRule="auto"/>
        <w:jc w:val="both"/>
        <w:textAlignment w:val="baseline"/>
        <w:rPr>
          <w:rFonts w:ascii="Arial" w:eastAsia="Times New Roman" w:hAnsi="Arial" w:cs="Arial"/>
          <w:kern w:val="0"/>
          <w:sz w:val="24"/>
          <w:szCs w:val="24"/>
          <w:lang w:eastAsia="de-DE"/>
          <w14:ligatures w14:val="none"/>
        </w:rPr>
      </w:pPr>
    </w:p>
    <w:p w14:paraId="0D7BBA00" w14:textId="38ECFB82" w:rsidR="00173849" w:rsidRPr="00173849" w:rsidRDefault="00173849" w:rsidP="00173849">
      <w:pPr>
        <w:spacing w:after="0" w:line="240" w:lineRule="auto"/>
        <w:jc w:val="both"/>
        <w:textAlignment w:val="baseline"/>
        <w:rPr>
          <w:rFonts w:ascii="Segoe UI" w:eastAsia="Times New Roman" w:hAnsi="Segoe UI" w:cs="Segoe UI"/>
          <w:kern w:val="0"/>
          <w:sz w:val="18"/>
          <w:szCs w:val="18"/>
          <w:lang w:eastAsia="de-DE"/>
          <w14:ligatures w14:val="none"/>
        </w:rPr>
      </w:pPr>
      <w:r w:rsidRPr="00173849">
        <w:rPr>
          <w:rFonts w:ascii="Arial" w:eastAsia="Times New Roman" w:hAnsi="Arial" w:cs="Arial"/>
          <w:kern w:val="0"/>
          <w:sz w:val="24"/>
          <w:szCs w:val="24"/>
          <w:lang w:eastAsia="de-DE"/>
          <w14:ligatures w14:val="none"/>
        </w:rPr>
        <w:t>Mit freundlichen Grüßen </w:t>
      </w:r>
    </w:p>
    <w:p w14:paraId="5E9B56B5" w14:textId="77777777" w:rsidR="00173849" w:rsidRPr="00173849" w:rsidRDefault="00173849" w:rsidP="00173849">
      <w:pPr>
        <w:rPr>
          <w:rFonts w:ascii="Calibri" w:eastAsia="Times New Roman" w:hAnsi="Calibri" w:cs="Times New Roman"/>
          <w14:ligatures w14:val="none"/>
        </w:rPr>
      </w:pPr>
    </w:p>
    <w:p w14:paraId="085A4D40" w14:textId="77777777" w:rsidR="00173849" w:rsidRPr="00173849" w:rsidRDefault="00173849" w:rsidP="00173849">
      <w:pPr>
        <w:rPr>
          <w:rFonts w:ascii="Calibri" w:eastAsia="Times New Roman" w:hAnsi="Calibri" w:cs="Times New Roman"/>
          <w:color w:val="EE0000"/>
          <w14:ligatures w14:val="none"/>
        </w:rPr>
      </w:pPr>
      <w:r w:rsidRPr="00173849">
        <w:rPr>
          <w:rFonts w:ascii="Calibri" w:eastAsia="Times New Roman" w:hAnsi="Calibri" w:cs="Times New Roman"/>
          <w:color w:val="EE0000"/>
          <w14:ligatures w14:val="none"/>
        </w:rPr>
        <w:t>Eigenhändige Unterschrift +</w:t>
      </w:r>
    </w:p>
    <w:p w14:paraId="5C1B4799" w14:textId="77777777" w:rsidR="00991F54" w:rsidRDefault="00991F54"/>
    <w:sectPr w:rsidR="00991F54" w:rsidSect="001738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49"/>
    <w:rsid w:val="001016DC"/>
    <w:rsid w:val="00173849"/>
    <w:rsid w:val="00677043"/>
    <w:rsid w:val="007010B4"/>
    <w:rsid w:val="007142D9"/>
    <w:rsid w:val="007D55D9"/>
    <w:rsid w:val="008A2A9F"/>
    <w:rsid w:val="00991F54"/>
    <w:rsid w:val="009C2D30"/>
    <w:rsid w:val="00A84F24"/>
    <w:rsid w:val="00BF41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DD6E5"/>
  <w15:chartTrackingRefBased/>
  <w15:docId w15:val="{7CC1679E-DBF1-4DA6-8358-7A48D3EB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73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1840</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Jochen</dc:creator>
  <cp:keywords/>
  <dc:description/>
  <cp:lastModifiedBy>Kasper, Jochen</cp:lastModifiedBy>
  <cp:revision>1</cp:revision>
  <dcterms:created xsi:type="dcterms:W3CDTF">2025-11-25T19:11:00Z</dcterms:created>
  <dcterms:modified xsi:type="dcterms:W3CDTF">2025-11-25T19:17:00Z</dcterms:modified>
</cp:coreProperties>
</file>